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i/>
        </w:rPr>
      </w:pPr>
      <w:r>
        <w:rPr>
          <w:rFonts w:ascii="Arial" w:cs="Arial" w:hAnsi="Arial"/>
        </w:rPr>
        <w:t xml:space="preserve">  </w:t>
      </w:r>
      <w:r>
        <w:rPr>
          <w:rFonts w:ascii="Arial" w:cs="Arial" w:hAnsi="Arial"/>
          <w:b/>
          <w:bCs/>
          <w:sz w:val="30"/>
          <w:szCs w:val="30"/>
        </w:rPr>
        <w:t xml:space="preserve">Зимний мир Ольхона </w:t>
      </w:r>
      <w:r>
        <w:rPr>
          <w:rFonts w:ascii="Arial" w:cs="Arial" w:hAnsi="Arial"/>
          <w:b/>
          <w:sz w:val="28"/>
        </w:rPr>
        <w:t>4 дня/ 3 ночи</w:t>
      </w:r>
    </w:p>
    <w:p>
      <w:pPr>
        <w:bidi w:val="off"/>
        <w:spacing w:after="0" w:line="240" w:lineRule="auto"/>
        <w:ind w:left="0" w:right="0" w:firstLine="0"/>
        <w:rPr>
          <w:rFonts w:ascii="Arial" w:cs="Arial" w:hAnsi="Arial"/>
          <w:b/>
          <w:sz w:val="24"/>
          <w:szCs w:val="24"/>
        </w:rPr>
      </w:pPr>
    </w:p>
    <w:p>
      <w:pPr>
        <w:bidi w:val="off"/>
        <w:spacing w:after="0" w:line="240" w:lineRule="auto"/>
        <w:ind w:left="0" w:right="0" w:firstLine="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Иркутск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 xml:space="preserve">Ольхон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 xml:space="preserve">п. Хужир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 xml:space="preserve">Скала Шаманка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 xml:space="preserve">Мыс Хобой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 xml:space="preserve">о. Огой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sz w:val="24"/>
          <w:szCs w:val="24"/>
          <w:rtl w:val="off"/>
          <w:lang w:val="en-US"/>
        </w:rPr>
        <w:t>Ольхон</w:t>
      </w:r>
      <w:r>
        <w:rPr>
          <w:rFonts w:ascii="Arial" w:cs="Arial" w:hAnsi="Arial"/>
          <w:b/>
          <w:sz w:val="24"/>
          <w:szCs w:val="24"/>
        </w:rPr>
        <w:t xml:space="preserve"> – Иркутск</w:t>
      </w:r>
      <w:r>
        <w:rPr>
          <w:rFonts w:ascii="Arial" w:cs="Arial" w:hAnsi="Arial"/>
          <w:b/>
          <w:sz w:val="24"/>
          <w:szCs w:val="24"/>
        </w:rPr>
        <w:t>*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80"/>
        <w:gridCol w:w="9326"/>
      </w:tblGrid>
      <w:tr>
        <w:trPr>
          <w:trHeight w:val="1266"/>
        </w:trPr>
        <w:tc>
          <w:tcPr>
            <w:cnfStyle w:val="1010000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1 день 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Зимний мир Ольхона подарит вам море положительных эмоций, наполнит память ваших камер миллионом неповторимых кадров, вдохновит на достижение новых целей, познакомит с первозданной природой и культурой местных жителей!</w:t>
            </w:r>
          </w:p>
          <w:p>
            <w:pPr>
              <w:spacing w:after="0" w:line="240" w:lineRule="auto"/>
              <w:jc w:val="center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В этом туре вас ждёт изобилие ледовых обличий, которыми так богат самый большой и красочный остров байкальского архипелага. Перед вами предстанут завораживающе живописные хрустальные гроты и пещеры кристальной чистоты, причудливые трещины в зеркальной ледяной глади и сверкающие на ярком сибирском солнце торосы.</w:t>
            </w:r>
          </w:p>
          <w:p>
            <w:pPr>
              <w:spacing w:after="0" w:line="240" w:lineRule="auto"/>
              <w:jc w:val="center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Также ваш путь исследователя пройдёт через знаменитые скалистые мысы и очаровательные заснеженные бухты. Зимний мороз будет нам по чём, потому что море ярких впечатлений растопит любой холод!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Ориентировочно в 9:30 утра встреча в аэропорту или на Ж/Д вокзале в Иркутске (время местное).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Настройтесь на позитив! В следующие четыре дня вы будете купаться в положительных впечатлениях!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Мы встретим вас в аэропорту Иркутска и после короткого знакомства с гидом </w:t>
            </w: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 xml:space="preserve">- верным спутником на время всего путешествия, отправимся в дорогу. Мы поедем на остров Ольхон – обязательный пункт в списке желаний любого туриста на Байкале. </w:t>
            </w: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По пути сделаем остановку и посетим местное кафе, чтобы начать знакомство с колоритной байкальской кухней.</w:t>
            </w: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 xml:space="preserve"> Первым блюдом, которое вы оцените, станут традиционные буузы, история которых насчитывает не одну сотню лет.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После переправы с материка на остров и заселения в отель нас будет ждать первая исследовательская вылазка. </w:t>
            </w: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Мы посетим культовые локации Ольхона: знаменитую скалу Шаманку, 13 священных столбов и Сарайский пляж.</w:t>
            </w: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 xml:space="preserve"> Гид расскажет вам, чем отличается быт островитян от повседневности на материке. А «на десерт» – сочный байкальский закат. Если вы не знали, остров Ольхон – одна из самых солнечных территорий на планете, поэтому закаты здесь полны насыщенных красок и света.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Включено: ужин</w:t>
            </w: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>
        <w:trPr>
          <w:trHeight w:val="1266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Сегодняшний день запомнится вам особенной энергетикой, ведь мы отправимся в место силы -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на мыс Хобой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. Чем знаменита эта локация? Северная оконечность острова является потрясающей обзорной площадкой на самую широкую часть озера. Когда человек находится у мыса, перед ним открывается захватывающая дух панорама. Стихия словно поглощает его, делая своей частью, наделяя первозданной силой.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После аудиенции с природой вас будет ждать сытный и вкусный обед-пикник,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 затем – обратный путь. Кстати, дорога с несколькими эффектными фотогеничными локациями станет дополнительной перчинкой в этом путешествии. Искрящиеся в солнечных лучах торосы, могучие скалистые мысы, заливы, запорошенные мягким белоснежным снегом, давно завоевали сердца гостей и стали визитными карточками зимнего Ольхона.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По возвращении в отель соберёмся после ужина вместе за чашечкой ароматного травяного чая и поделимся друг с другом накопившимися эмоциями.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Включено: завтрак,обед-пикник,ужин.</w:t>
            </w:r>
          </w:p>
        </w:tc>
      </w:tr>
      <w:tr>
        <w:trPr>
          <w:trHeight w:val="1266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В третий день тура ваша копилка туриста пополнится новыми уникальными впечатлениями, которые удаётся испытать далеко не каждому.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Сначала мы отправимся на юг острова.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Здесь перед нами предстанет завораживающее сказочное зрелище: на прибрежных скалах замёрзшая влага создала ледяные образы, украсила «хрусталём» гроты и пещеры.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Сделаем серию необыкновенных снимков и поедем дальше, к острову Огой.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На этом небольшом незаселённом острове мы поднимемся к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буддийской Ступе Просветления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. После того, как вдоволь насладитесь зрелищем необычного сооружения, вы примите участие в ритуале, во время которого загадаете свои самые сокровенные желания. Сам остров представляет не меньший интерес. Одна из его сторон получила название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Коготь дракона: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необычная форма, обрамлённая ледяными наплесками, неизменно приковывает восхищённые взгляды. Прикоснувшись к одухотворённой буддийской культуре и девственной зимней красоте, вернёмся в отель, чтобы вкусно поужинать и отдохнуть.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Включено: завтрак,обед,ужин.</w:t>
            </w:r>
          </w:p>
        </w:tc>
      </w:tr>
      <w:tr>
        <w:trPr>
          <w:trHeight w:val="456" w:hRule="atLeast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В заключительный день путешествия не предавайтесь меланхолии, у нас ещё есть время получить порцию эмоций! Освободимся пораньше ото сна и отправимся встречать рассвет. Ольхонские рассветы ничем не уступают закатам, но их краски более нежные, мягкие, ласковые.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После у вас будет время на неспешные сборы и вкусный завтрак. Возвращаемся в Иркутск, где заканчивается программа.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Вы исполнили мечту многих путешественников, поздравляем! Но не будем прощаться, ведь вам наверняка захочется вернуться летом, чтобы оценить все обличия Байкала.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Трансфер по завершению тура в Иркутск ориентировочно к 19:00.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Включено: завтрак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>
        <w:trPr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 (в отеле на Ольхоне, номера стандарт, 3 ночи (душ и туалет в номере)), питание по программе (3 завтрака, 2 обеда (во 2 и 3 дни тура обед-пикник), 3 ужина)</w:t>
            </w:r>
            <w:r>
              <w:rPr>
                <w:rFonts w:ascii="Arial" w:cs="Arial" w:hAnsi="Arial"/>
                <w:sz w:val="18"/>
                <w:szCs w:val="18"/>
              </w:rPr>
              <w:t>, встреча в аэропорту или на Ж/Д вокзале в Иркутске (время местное), с</w:t>
            </w:r>
            <w:r>
              <w:rPr>
                <w:rFonts w:ascii="Arial" w:cs="Arial" w:hAnsi="Arial"/>
                <w:sz w:val="18"/>
                <w:szCs w:val="18"/>
              </w:rPr>
              <w:t>опровождение гида, т</w:t>
            </w:r>
            <w:r>
              <w:rPr>
                <w:rFonts w:ascii="Arial" w:cs="Arial" w:hAnsi="Arial"/>
                <w:sz w:val="18"/>
                <w:szCs w:val="18"/>
              </w:rPr>
              <w:t>рансфер Иркутск - Ольхон; э</w:t>
            </w:r>
            <w:r>
              <w:rPr>
                <w:rFonts w:ascii="Arial" w:cs="Arial" w:hAnsi="Arial"/>
                <w:sz w:val="18"/>
                <w:szCs w:val="18"/>
              </w:rPr>
              <w:t>кскурсия на мыс Хобой на внедорожнике УАЗ; э</w:t>
            </w:r>
            <w:r>
              <w:rPr>
                <w:rFonts w:ascii="Arial" w:cs="Arial" w:hAnsi="Arial"/>
                <w:sz w:val="18"/>
                <w:szCs w:val="18"/>
              </w:rPr>
              <w:t xml:space="preserve">кскурсия по островам Малого Моря, о. Огой на внедорожнике УАЗ; </w:t>
            </w:r>
            <w:r>
              <w:rPr>
                <w:rFonts w:ascii="Arial" w:cs="Arial" w:hAnsi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>
        <w:trPr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/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/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по программе тура</w:t>
            </w:r>
          </w:p>
        </w:tc>
      </w:tr>
      <w:tr>
        <w:trPr/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За 30 дней до начала тура – без удержания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Менее чем за месяц до начала тура – удержание согласно </w:t>
            </w:r>
            <w:r>
              <w:rPr>
                <w:rFonts w:ascii="Arial" w:cs="Arial" w:hAnsi="Arial"/>
                <w:b/>
                <w:sz w:val="18"/>
                <w:szCs w:val="18"/>
              </w:rPr>
              <w:t>фпр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принимающей стороны.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На праздничные заезды уточнять при бронировании.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Условия оплаты: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Предоплата в размере 30% – в течении 5 дней после подтверждения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Оставшаяся сумма за 14 банковских дней до начала тура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На праздничные заезды уточнять при бронировании.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Питание в туре: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 день - ужин,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2 день - завтрак, обед-пикник, ужин;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3 день - завтрак, обед-пикник, ужин;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4 день – завтрак.</w:t>
            </w: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Ориентировочно в 9:30 утра встреча в аэропорту или на Ж/Д вокзале в Иркутске (время местное).</w:t>
            </w: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Трансфер по завершению тура в Иркутск ориентировочно к 19:00.</w:t>
            </w: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 стоимость не включено!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Авиа и жд билеты до Иркутска и обратно;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Дополнительные услуги, не указанные в программе, или указанные за доп. оплату;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Дополнительное питание, не указанное в программе, или указанное за доп. оплату.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*Размещение 3-го туриста в номере -  под запрос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.</w:t>
            </w:r>
          </w:p>
        </w:tc>
      </w:tr>
    </w:tbl>
    <w:p/>
    <w:p/>
    <w:p/>
    <w:p/>
    <w:p/>
    <w:p/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2"/>
    <w:rsid w:val="00006E3B"/>
    <w:rsid w:val="00497498"/>
    <w:rsid w:val="008E2CED"/>
    <w:rsid w:val="00DD7200"/>
    <w:rsid w:val="00E061E5"/>
    <w:rsid w:val="00FD677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8565"/>
  <w15:chartTrackingRefBased/>
  <w15:docId w15:val="{BD0AA74E-3BC5-41A8-A9E9-829D2D19875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